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82" w:rsidRDefault="00450482" w:rsidP="001A633D">
      <w:pPr>
        <w:jc w:val="both"/>
        <w:rPr>
          <w:rFonts w:cs="Arial"/>
          <w:b/>
          <w:sz w:val="20"/>
          <w:szCs w:val="18"/>
        </w:rPr>
      </w:pPr>
    </w:p>
    <w:p w:rsidR="001A633D" w:rsidRPr="009C73BF" w:rsidRDefault="00516DDE" w:rsidP="001A633D">
      <w:pPr>
        <w:jc w:val="both"/>
        <w:rPr>
          <w:rFonts w:cs="Arial"/>
          <w:b/>
          <w:sz w:val="20"/>
          <w:szCs w:val="18"/>
        </w:rPr>
      </w:pPr>
      <w:bookmarkStart w:id="0" w:name="_GoBack"/>
      <w:bookmarkEnd w:id="0"/>
      <w:r w:rsidRPr="009C73BF">
        <w:rPr>
          <w:rFonts w:cs="Arial"/>
          <w:b/>
          <w:sz w:val="20"/>
          <w:szCs w:val="18"/>
        </w:rPr>
        <w:t xml:space="preserve">Hyundai Steel Czech </w:t>
      </w:r>
      <w:proofErr w:type="spellStart"/>
      <w:r w:rsidRPr="009C73BF">
        <w:rPr>
          <w:rFonts w:cs="Arial"/>
          <w:b/>
          <w:sz w:val="20"/>
          <w:szCs w:val="18"/>
        </w:rPr>
        <w:t>is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strongly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dedicated</w:t>
      </w:r>
      <w:proofErr w:type="spellEnd"/>
      <w:r w:rsidRPr="009C73BF">
        <w:rPr>
          <w:rFonts w:cs="Arial"/>
          <w:b/>
          <w:sz w:val="20"/>
          <w:szCs w:val="18"/>
        </w:rPr>
        <w:t xml:space="preserve"> to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key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values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related</w:t>
      </w:r>
      <w:proofErr w:type="spellEnd"/>
      <w:r w:rsidRPr="009C73BF">
        <w:rPr>
          <w:rFonts w:cs="Arial"/>
          <w:b/>
          <w:sz w:val="20"/>
          <w:szCs w:val="18"/>
        </w:rPr>
        <w:t xml:space="preserve"> to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quality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assurance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supplied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products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creation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safe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healthy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work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environment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for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its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employees</w:t>
      </w:r>
      <w:proofErr w:type="spellEnd"/>
      <w:r w:rsidRPr="009C73BF">
        <w:rPr>
          <w:rFonts w:cs="Arial"/>
          <w:b/>
          <w:sz w:val="20"/>
          <w:szCs w:val="18"/>
        </w:rPr>
        <w:t xml:space="preserve">. </w:t>
      </w:r>
      <w:proofErr w:type="spellStart"/>
      <w:r w:rsidRPr="009C73BF">
        <w:rPr>
          <w:rFonts w:cs="Arial"/>
          <w:b/>
          <w:sz w:val="20"/>
          <w:szCs w:val="18"/>
        </w:rPr>
        <w:t>Active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quality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policy</w:t>
      </w:r>
      <w:proofErr w:type="spellEnd"/>
      <w:r w:rsidRPr="009C73BF">
        <w:rPr>
          <w:rFonts w:cs="Arial"/>
          <w:b/>
          <w:sz w:val="20"/>
          <w:szCs w:val="18"/>
        </w:rPr>
        <w:t xml:space="preserve">, </w:t>
      </w:r>
      <w:proofErr w:type="spellStart"/>
      <w:r w:rsidRPr="009C73BF">
        <w:rPr>
          <w:rFonts w:cs="Arial"/>
          <w:b/>
          <w:sz w:val="20"/>
          <w:szCs w:val="18"/>
        </w:rPr>
        <w:t>which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provides</w:t>
      </w:r>
      <w:proofErr w:type="spellEnd"/>
      <w:r w:rsidRPr="009C73BF">
        <w:rPr>
          <w:rFonts w:cs="Arial"/>
          <w:b/>
          <w:sz w:val="20"/>
          <w:szCs w:val="18"/>
        </w:rPr>
        <w:t xml:space="preserve"> a </w:t>
      </w:r>
      <w:proofErr w:type="spellStart"/>
      <w:r w:rsidRPr="009C73BF">
        <w:rPr>
          <w:rFonts w:cs="Arial"/>
          <w:b/>
          <w:sz w:val="20"/>
          <w:szCs w:val="18"/>
        </w:rPr>
        <w:t>framework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for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setting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goals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for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quality</w:t>
      </w:r>
      <w:proofErr w:type="spellEnd"/>
      <w:r w:rsidRPr="009C73BF">
        <w:rPr>
          <w:rFonts w:cs="Arial"/>
          <w:b/>
          <w:sz w:val="20"/>
          <w:szCs w:val="18"/>
        </w:rPr>
        <w:t xml:space="preserve">, </w:t>
      </w:r>
      <w:proofErr w:type="spellStart"/>
      <w:r w:rsidRPr="009C73BF">
        <w:rPr>
          <w:rFonts w:cs="Arial"/>
          <w:b/>
          <w:sz w:val="20"/>
          <w:szCs w:val="18"/>
        </w:rPr>
        <w:t>occupational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health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safety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promotion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a </w:t>
      </w:r>
      <w:proofErr w:type="spellStart"/>
      <w:r w:rsidRPr="009C73BF">
        <w:rPr>
          <w:rFonts w:cs="Arial"/>
          <w:b/>
          <w:sz w:val="20"/>
          <w:szCs w:val="18"/>
        </w:rPr>
        <w:t>healthy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lifestyle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is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one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priorities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Company´s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global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strategic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development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plan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516DDE" w:rsidRPr="009C73BF" w:rsidRDefault="00516DDE" w:rsidP="001A633D">
      <w:pPr>
        <w:jc w:val="both"/>
        <w:rPr>
          <w:rFonts w:cs="Arial"/>
          <w:b/>
          <w:sz w:val="20"/>
          <w:szCs w:val="18"/>
        </w:rPr>
      </w:pPr>
      <w:r w:rsidRPr="009C73BF">
        <w:rPr>
          <w:rFonts w:cs="Arial"/>
          <w:b/>
          <w:sz w:val="20"/>
          <w:szCs w:val="18"/>
        </w:rPr>
        <w:t xml:space="preserve">Quality </w:t>
      </w:r>
      <w:proofErr w:type="spellStart"/>
      <w:r w:rsidRPr="009C73BF">
        <w:rPr>
          <w:rFonts w:cs="Arial"/>
          <w:b/>
          <w:sz w:val="20"/>
          <w:szCs w:val="18"/>
        </w:rPr>
        <w:t>Policy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framework</w:t>
      </w:r>
      <w:proofErr w:type="spellEnd"/>
      <w:r w:rsidRPr="009C73BF">
        <w:rPr>
          <w:rFonts w:cs="Arial"/>
          <w:b/>
          <w:sz w:val="20"/>
          <w:szCs w:val="18"/>
        </w:rPr>
        <w:t>: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Continuous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effort</w:t>
      </w:r>
      <w:proofErr w:type="spellEnd"/>
      <w:r w:rsidRPr="009C73BF">
        <w:rPr>
          <w:rFonts w:cs="Arial"/>
          <w:b/>
          <w:sz w:val="20"/>
          <w:szCs w:val="18"/>
        </w:rPr>
        <w:t xml:space="preserve"> to </w:t>
      </w:r>
      <w:proofErr w:type="spellStart"/>
      <w:r w:rsidRPr="009C73BF">
        <w:rPr>
          <w:rFonts w:cs="Arial"/>
          <w:b/>
          <w:sz w:val="20"/>
          <w:szCs w:val="18"/>
        </w:rPr>
        <w:t>satisfy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our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customers</w:t>
      </w:r>
      <w:proofErr w:type="spellEnd"/>
      <w:r w:rsidRPr="009C73BF">
        <w:rPr>
          <w:rFonts w:cs="Arial"/>
          <w:b/>
          <w:sz w:val="20"/>
          <w:szCs w:val="18"/>
        </w:rPr>
        <w:t xml:space="preserve"> by </w:t>
      </w:r>
      <w:proofErr w:type="spellStart"/>
      <w:r w:rsidRPr="009C73BF">
        <w:rPr>
          <w:rFonts w:cs="Arial"/>
          <w:b/>
          <w:sz w:val="20"/>
          <w:szCs w:val="18"/>
        </w:rPr>
        <w:t>delivering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quality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products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services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Continuous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improvement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quality</w:t>
      </w:r>
      <w:proofErr w:type="spellEnd"/>
      <w:r w:rsidRPr="009C73BF">
        <w:rPr>
          <w:rFonts w:cs="Arial"/>
          <w:b/>
          <w:sz w:val="20"/>
          <w:szCs w:val="18"/>
        </w:rPr>
        <w:t xml:space="preserve"> management </w:t>
      </w:r>
      <w:proofErr w:type="spellStart"/>
      <w:r w:rsidRPr="009C73BF">
        <w:rPr>
          <w:rFonts w:cs="Arial"/>
          <w:b/>
          <w:sz w:val="20"/>
          <w:szCs w:val="18"/>
        </w:rPr>
        <w:t>system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level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according</w:t>
      </w:r>
      <w:proofErr w:type="spellEnd"/>
    </w:p>
    <w:p w:rsidR="00516DDE" w:rsidRPr="009C73BF" w:rsidRDefault="00516DDE" w:rsidP="00516DDE">
      <w:pPr>
        <w:pStyle w:val="Odstavecseseznamem"/>
        <w:ind w:left="360"/>
        <w:jc w:val="both"/>
        <w:rPr>
          <w:rFonts w:cs="Arial"/>
          <w:b/>
          <w:sz w:val="20"/>
          <w:szCs w:val="18"/>
        </w:rPr>
      </w:pPr>
      <w:r w:rsidRPr="009C73BF">
        <w:rPr>
          <w:rFonts w:cs="Arial"/>
          <w:b/>
          <w:sz w:val="20"/>
          <w:szCs w:val="18"/>
        </w:rPr>
        <w:t xml:space="preserve"> to IATF 16949:2016.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Continuous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increase</w:t>
      </w:r>
      <w:proofErr w:type="spellEnd"/>
      <w:r w:rsidRPr="009C73BF">
        <w:rPr>
          <w:rFonts w:cs="Arial"/>
          <w:b/>
          <w:sz w:val="20"/>
          <w:szCs w:val="18"/>
        </w:rPr>
        <w:t xml:space="preserve"> in </w:t>
      </w:r>
      <w:proofErr w:type="spellStart"/>
      <w:r w:rsidRPr="009C73BF">
        <w:rPr>
          <w:rFonts w:cs="Arial"/>
          <w:b/>
          <w:sz w:val="20"/>
          <w:szCs w:val="18"/>
        </w:rPr>
        <w:t>production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efficiency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environmentally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friendly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approach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Systematic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identification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risks</w:t>
      </w:r>
      <w:proofErr w:type="spellEnd"/>
      <w:r w:rsidRPr="009C73BF">
        <w:rPr>
          <w:rFonts w:cs="Arial"/>
          <w:b/>
          <w:sz w:val="20"/>
          <w:szCs w:val="18"/>
        </w:rPr>
        <w:t xml:space="preserve">, </w:t>
      </w:r>
      <w:proofErr w:type="spellStart"/>
      <w:r w:rsidRPr="009C73BF">
        <w:rPr>
          <w:rFonts w:cs="Arial"/>
          <w:b/>
          <w:sz w:val="20"/>
          <w:szCs w:val="18"/>
        </w:rPr>
        <w:t>analysis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causes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their</w:t>
      </w:r>
      <w:proofErr w:type="spellEnd"/>
      <w:r w:rsidRPr="009C73BF">
        <w:rPr>
          <w:rFonts w:cs="Arial"/>
          <w:b/>
          <w:sz w:val="20"/>
          <w:szCs w:val="18"/>
        </w:rPr>
        <w:t xml:space="preserve"> management.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Awareness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personal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responsibility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for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quality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products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services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each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our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</w:p>
    <w:p w:rsidR="00516DDE" w:rsidRPr="009C73BF" w:rsidRDefault="00516DDE" w:rsidP="00516DDE">
      <w:pPr>
        <w:pStyle w:val="Odstavecseseznamem"/>
        <w:ind w:left="360"/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employees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Ensuring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compliance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our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activities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with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legal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other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requirements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Continuous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development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knowledge</w:t>
      </w:r>
      <w:proofErr w:type="spellEnd"/>
      <w:r w:rsidRPr="009C73BF">
        <w:rPr>
          <w:rFonts w:cs="Arial"/>
          <w:b/>
          <w:sz w:val="20"/>
          <w:szCs w:val="18"/>
        </w:rPr>
        <w:t xml:space="preserve">, </w:t>
      </w:r>
      <w:proofErr w:type="spellStart"/>
      <w:r w:rsidRPr="009C73BF">
        <w:rPr>
          <w:rFonts w:cs="Arial"/>
          <w:b/>
          <w:sz w:val="20"/>
          <w:szCs w:val="18"/>
        </w:rPr>
        <w:t>skills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increasing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qualifications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employees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516DDE" w:rsidRPr="009C73BF" w:rsidRDefault="00516DDE" w:rsidP="009C73BF">
      <w:p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Occupational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Health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Safety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Policy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framework</w:t>
      </w:r>
      <w:proofErr w:type="spellEnd"/>
      <w:r w:rsidRPr="009C73BF">
        <w:rPr>
          <w:rFonts w:cs="Arial"/>
          <w:b/>
          <w:sz w:val="20"/>
          <w:szCs w:val="18"/>
        </w:rPr>
        <w:t>: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Continuous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improvement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level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occupational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health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safety</w:t>
      </w:r>
      <w:proofErr w:type="spellEnd"/>
      <w:r w:rsidRPr="009C73BF">
        <w:rPr>
          <w:rFonts w:cs="Arial"/>
          <w:b/>
          <w:sz w:val="20"/>
          <w:szCs w:val="18"/>
        </w:rPr>
        <w:t xml:space="preserve"> management </w:t>
      </w:r>
      <w:proofErr w:type="spellStart"/>
      <w:r w:rsidRPr="009C73BF">
        <w:rPr>
          <w:rFonts w:cs="Arial"/>
          <w:b/>
          <w:sz w:val="20"/>
          <w:szCs w:val="18"/>
        </w:rPr>
        <w:t>system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according</w:t>
      </w:r>
      <w:proofErr w:type="spellEnd"/>
      <w:r w:rsidRPr="009C73BF">
        <w:rPr>
          <w:rFonts w:cs="Arial"/>
          <w:b/>
          <w:sz w:val="20"/>
          <w:szCs w:val="18"/>
        </w:rPr>
        <w:t xml:space="preserve"> to ISO 45001.</w:t>
      </w:r>
    </w:p>
    <w:p w:rsidR="00862DE3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Systematic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identification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evaluation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risks</w:t>
      </w:r>
      <w:proofErr w:type="spellEnd"/>
      <w:r w:rsidRPr="009C73BF">
        <w:rPr>
          <w:rFonts w:cs="Arial"/>
          <w:b/>
          <w:sz w:val="20"/>
          <w:szCs w:val="18"/>
        </w:rPr>
        <w:t xml:space="preserve">, </w:t>
      </w:r>
      <w:proofErr w:type="spellStart"/>
      <w:r w:rsidRPr="009C73BF">
        <w:rPr>
          <w:rFonts w:cs="Arial"/>
          <w:b/>
          <w:sz w:val="20"/>
          <w:szCs w:val="18"/>
        </w:rPr>
        <w:t>analysis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their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sources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taking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measures</w:t>
      </w:r>
      <w:proofErr w:type="spellEnd"/>
      <w:r w:rsidRPr="009C73BF">
        <w:rPr>
          <w:rFonts w:cs="Arial"/>
          <w:b/>
          <w:sz w:val="20"/>
          <w:szCs w:val="18"/>
        </w:rPr>
        <w:t xml:space="preserve"> to </w:t>
      </w:r>
      <w:proofErr w:type="spellStart"/>
      <w:r w:rsidRPr="009C73BF">
        <w:rPr>
          <w:rFonts w:cs="Arial"/>
          <w:b/>
          <w:sz w:val="20"/>
          <w:szCs w:val="18"/>
        </w:rPr>
        <w:t>eliminate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significantly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reduce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them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Rigorous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compliance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with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legal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other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regulations</w:t>
      </w:r>
      <w:proofErr w:type="spellEnd"/>
      <w:r w:rsidRPr="009C73BF">
        <w:rPr>
          <w:rFonts w:cs="Arial"/>
          <w:b/>
          <w:sz w:val="20"/>
          <w:szCs w:val="18"/>
        </w:rPr>
        <w:t xml:space="preserve"> in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area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occupational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health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safety</w:t>
      </w:r>
      <w:proofErr w:type="spellEnd"/>
      <w:r w:rsidRPr="009C73BF">
        <w:rPr>
          <w:rFonts w:cs="Arial"/>
          <w:b/>
          <w:sz w:val="20"/>
          <w:szCs w:val="18"/>
        </w:rPr>
        <w:t xml:space="preserve"> management.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Continuous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assessment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level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health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safety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including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analysis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gramStart"/>
      <w:r w:rsidRPr="009C73BF">
        <w:rPr>
          <w:rFonts w:cs="Arial"/>
          <w:b/>
          <w:sz w:val="20"/>
          <w:szCs w:val="18"/>
        </w:rPr>
        <w:t>negative</w:t>
      </w:r>
      <w:proofErr w:type="gram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phenomena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setting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goals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for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improvement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within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framework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reduction</w:t>
      </w:r>
      <w:proofErr w:type="spellEnd"/>
      <w:r w:rsidRPr="009C73BF">
        <w:rPr>
          <w:rFonts w:cs="Arial"/>
          <w:b/>
          <w:sz w:val="20"/>
          <w:szCs w:val="18"/>
        </w:rPr>
        <w:t>:</w:t>
      </w:r>
    </w:p>
    <w:p w:rsidR="00516DDE" w:rsidRPr="009C73BF" w:rsidRDefault="00516DDE" w:rsidP="00516DDE">
      <w:pPr>
        <w:pStyle w:val="Odstavecseseznamem"/>
        <w:ind w:left="360"/>
        <w:jc w:val="both"/>
        <w:rPr>
          <w:rFonts w:cs="Arial"/>
          <w:b/>
          <w:sz w:val="20"/>
          <w:szCs w:val="18"/>
        </w:rPr>
      </w:pPr>
      <w:r w:rsidRPr="009C73BF">
        <w:rPr>
          <w:rFonts w:cs="Arial"/>
          <w:b/>
          <w:sz w:val="20"/>
          <w:szCs w:val="18"/>
        </w:rPr>
        <w:t xml:space="preserve">•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risks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accidents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at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work</w:t>
      </w:r>
      <w:proofErr w:type="spellEnd"/>
      <w:r w:rsidRPr="009C73BF">
        <w:rPr>
          <w:rFonts w:cs="Arial"/>
          <w:b/>
          <w:sz w:val="20"/>
          <w:szCs w:val="18"/>
        </w:rPr>
        <w:t>,</w:t>
      </w:r>
    </w:p>
    <w:p w:rsidR="00516DDE" w:rsidRPr="009C73BF" w:rsidRDefault="00516DDE" w:rsidP="00516DDE">
      <w:pPr>
        <w:pStyle w:val="Odstavecseseznamem"/>
        <w:ind w:left="360"/>
        <w:jc w:val="both"/>
        <w:rPr>
          <w:rFonts w:cs="Arial"/>
          <w:b/>
          <w:sz w:val="20"/>
          <w:szCs w:val="18"/>
        </w:rPr>
      </w:pPr>
      <w:r w:rsidRPr="009C73BF">
        <w:rPr>
          <w:rFonts w:cs="Arial"/>
          <w:b/>
          <w:sz w:val="20"/>
          <w:szCs w:val="18"/>
        </w:rPr>
        <w:t xml:space="preserve">• </w:t>
      </w:r>
      <w:proofErr w:type="spellStart"/>
      <w:r w:rsidRPr="009C73BF">
        <w:rPr>
          <w:rFonts w:cs="Arial"/>
          <w:b/>
          <w:sz w:val="20"/>
          <w:szCs w:val="18"/>
        </w:rPr>
        <w:t>exposure</w:t>
      </w:r>
      <w:proofErr w:type="spellEnd"/>
      <w:r w:rsidRPr="009C73BF">
        <w:rPr>
          <w:rFonts w:cs="Arial"/>
          <w:b/>
          <w:sz w:val="20"/>
          <w:szCs w:val="18"/>
        </w:rPr>
        <w:t xml:space="preserve"> to </w:t>
      </w:r>
      <w:proofErr w:type="spellStart"/>
      <w:r w:rsidRPr="009C73BF">
        <w:rPr>
          <w:rFonts w:cs="Arial"/>
          <w:b/>
          <w:sz w:val="20"/>
          <w:szCs w:val="18"/>
        </w:rPr>
        <w:t>harmful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influences</w:t>
      </w:r>
      <w:proofErr w:type="spellEnd"/>
      <w:r w:rsidRPr="009C73BF">
        <w:rPr>
          <w:rFonts w:cs="Arial"/>
          <w:b/>
          <w:sz w:val="20"/>
          <w:szCs w:val="18"/>
        </w:rPr>
        <w:t>,</w:t>
      </w:r>
    </w:p>
    <w:p w:rsidR="00516DDE" w:rsidRPr="009C73BF" w:rsidRDefault="00516DDE" w:rsidP="00516DDE">
      <w:pPr>
        <w:pStyle w:val="Odstavecseseznamem"/>
        <w:ind w:left="360"/>
        <w:jc w:val="both"/>
        <w:rPr>
          <w:rFonts w:cs="Arial"/>
          <w:b/>
          <w:sz w:val="20"/>
          <w:szCs w:val="18"/>
        </w:rPr>
      </w:pPr>
      <w:r w:rsidRPr="009C73BF">
        <w:rPr>
          <w:rFonts w:cs="Arial"/>
          <w:b/>
          <w:sz w:val="20"/>
          <w:szCs w:val="18"/>
        </w:rPr>
        <w:t xml:space="preserve">• </w:t>
      </w:r>
      <w:proofErr w:type="spellStart"/>
      <w:r w:rsidRPr="009C73BF">
        <w:rPr>
          <w:rFonts w:cs="Arial"/>
          <w:b/>
          <w:sz w:val="20"/>
          <w:szCs w:val="18"/>
        </w:rPr>
        <w:t>ergonomic</w:t>
      </w:r>
      <w:proofErr w:type="spellEnd"/>
      <w:r w:rsidRPr="009C73BF">
        <w:rPr>
          <w:rFonts w:cs="Arial"/>
          <w:b/>
          <w:sz w:val="20"/>
          <w:szCs w:val="18"/>
        </w:rPr>
        <w:t xml:space="preserve"> and stress.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Raising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awareness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among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employees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co-</w:t>
      </w:r>
      <w:proofErr w:type="spellStart"/>
      <w:r w:rsidRPr="009C73BF">
        <w:rPr>
          <w:rFonts w:cs="Arial"/>
          <w:b/>
          <w:sz w:val="20"/>
          <w:szCs w:val="18"/>
        </w:rPr>
        <w:t>responsibility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for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occupational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health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safety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Promoting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involvement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participation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employees</w:t>
      </w:r>
      <w:proofErr w:type="spellEnd"/>
      <w:r w:rsidRPr="009C73BF">
        <w:rPr>
          <w:rFonts w:cs="Arial"/>
          <w:b/>
          <w:sz w:val="20"/>
          <w:szCs w:val="18"/>
        </w:rPr>
        <w:t xml:space="preserve"> in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development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occupational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health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safety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Ensuring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necessary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resources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needed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for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development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occupational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health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safety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Continuous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cooperation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communication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with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professional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qualified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stakeholders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Regular</w:t>
      </w:r>
      <w:proofErr w:type="spellEnd"/>
      <w:r w:rsidRPr="009C73BF">
        <w:rPr>
          <w:rFonts w:cs="Arial"/>
          <w:b/>
          <w:sz w:val="20"/>
          <w:szCs w:val="18"/>
        </w:rPr>
        <w:t xml:space="preserve"> monitoring and </w:t>
      </w:r>
      <w:proofErr w:type="spellStart"/>
      <w:r w:rsidRPr="009C73BF">
        <w:rPr>
          <w:rFonts w:cs="Arial"/>
          <w:b/>
          <w:sz w:val="20"/>
          <w:szCs w:val="18"/>
        </w:rPr>
        <w:t>evaluation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occupational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health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safety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system</w:t>
      </w:r>
      <w:proofErr w:type="spellEnd"/>
      <w:r w:rsidRPr="009C73BF">
        <w:rPr>
          <w:rFonts w:cs="Arial"/>
          <w:b/>
          <w:sz w:val="20"/>
          <w:szCs w:val="18"/>
        </w:rPr>
        <w:t xml:space="preserve">, </w:t>
      </w:r>
      <w:proofErr w:type="spellStart"/>
      <w:r w:rsidRPr="009C73BF">
        <w:rPr>
          <w:rFonts w:cs="Arial"/>
          <w:b/>
          <w:sz w:val="20"/>
          <w:szCs w:val="18"/>
        </w:rPr>
        <w:t>taking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measures</w:t>
      </w:r>
      <w:proofErr w:type="spellEnd"/>
      <w:r w:rsidRPr="009C73BF">
        <w:rPr>
          <w:rFonts w:cs="Arial"/>
          <w:b/>
          <w:sz w:val="20"/>
          <w:szCs w:val="18"/>
        </w:rPr>
        <w:t xml:space="preserve"> to </w:t>
      </w:r>
      <w:proofErr w:type="spellStart"/>
      <w:r w:rsidRPr="009C73BF">
        <w:rPr>
          <w:rFonts w:cs="Arial"/>
          <w:b/>
          <w:sz w:val="20"/>
          <w:szCs w:val="18"/>
        </w:rPr>
        <w:t>increase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its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effectiveness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516DDE" w:rsidRPr="009C73BF" w:rsidRDefault="00516DDE" w:rsidP="00516DDE">
      <w:pPr>
        <w:pStyle w:val="Odstavecseseznamem"/>
        <w:numPr>
          <w:ilvl w:val="0"/>
          <w:numId w:val="1"/>
        </w:numPr>
        <w:jc w:val="both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Ensuring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safe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healthy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working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conditions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relating</w:t>
      </w:r>
      <w:proofErr w:type="spellEnd"/>
      <w:r w:rsidRPr="009C73BF">
        <w:rPr>
          <w:rFonts w:cs="Arial"/>
          <w:b/>
          <w:sz w:val="20"/>
          <w:szCs w:val="18"/>
        </w:rPr>
        <w:t xml:space="preserve"> to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prevention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accidents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at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work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damage</w:t>
      </w:r>
      <w:proofErr w:type="spellEnd"/>
      <w:r w:rsidRPr="009C73BF">
        <w:rPr>
          <w:rFonts w:cs="Arial"/>
          <w:b/>
          <w:sz w:val="20"/>
          <w:szCs w:val="18"/>
        </w:rPr>
        <w:t xml:space="preserve"> to </w:t>
      </w:r>
      <w:proofErr w:type="spellStart"/>
      <w:r w:rsidRPr="009C73BF">
        <w:rPr>
          <w:rFonts w:cs="Arial"/>
          <w:b/>
          <w:sz w:val="20"/>
          <w:szCs w:val="18"/>
        </w:rPr>
        <w:t>health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516DDE" w:rsidRPr="009C73BF" w:rsidRDefault="00516DDE" w:rsidP="009C73BF">
      <w:pPr>
        <w:pStyle w:val="Odstavecseseznamem"/>
        <w:ind w:left="360"/>
        <w:jc w:val="center"/>
        <w:rPr>
          <w:rFonts w:cs="Arial"/>
          <w:b/>
          <w:sz w:val="20"/>
          <w:szCs w:val="18"/>
        </w:rPr>
      </w:pPr>
    </w:p>
    <w:p w:rsidR="00516DDE" w:rsidRPr="009C73BF" w:rsidRDefault="00516DDE" w:rsidP="009C73BF">
      <w:pPr>
        <w:pStyle w:val="Bezmezer"/>
        <w:jc w:val="center"/>
        <w:rPr>
          <w:rFonts w:cs="Arial"/>
          <w:b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We</w:t>
      </w:r>
      <w:proofErr w:type="spellEnd"/>
      <w:r w:rsidRPr="009C73BF">
        <w:rPr>
          <w:rFonts w:cs="Arial"/>
          <w:b/>
          <w:sz w:val="20"/>
          <w:szCs w:val="18"/>
        </w:rPr>
        <w:t xml:space="preserve"> are proud to </w:t>
      </w:r>
      <w:proofErr w:type="spellStart"/>
      <w:r w:rsidRPr="009C73BF">
        <w:rPr>
          <w:rFonts w:cs="Arial"/>
          <w:b/>
          <w:sz w:val="20"/>
          <w:szCs w:val="18"/>
        </w:rPr>
        <w:t>be</w:t>
      </w:r>
      <w:proofErr w:type="spellEnd"/>
      <w:r w:rsidRPr="009C73BF">
        <w:rPr>
          <w:rFonts w:cs="Arial"/>
          <w:b/>
          <w:sz w:val="20"/>
          <w:szCs w:val="18"/>
        </w:rPr>
        <w:t xml:space="preserve"> a part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steel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family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of</w:t>
      </w:r>
      <w:proofErr w:type="spellEnd"/>
      <w:r w:rsidRPr="009C73BF">
        <w:rPr>
          <w:rFonts w:cs="Arial"/>
          <w:b/>
          <w:sz w:val="20"/>
          <w:szCs w:val="18"/>
        </w:rPr>
        <w:t xml:space="preserve"> Hyundai Steel Co. Ltd.</w:t>
      </w:r>
    </w:p>
    <w:p w:rsidR="00862DE3" w:rsidRPr="009C73BF" w:rsidRDefault="00516DDE" w:rsidP="009C73BF">
      <w:pPr>
        <w:pStyle w:val="Bezmezer"/>
        <w:jc w:val="center"/>
        <w:rPr>
          <w:rFonts w:cs="Arial"/>
          <w:sz w:val="20"/>
          <w:szCs w:val="18"/>
        </w:rPr>
      </w:pPr>
      <w:proofErr w:type="spellStart"/>
      <w:r w:rsidRPr="009C73BF">
        <w:rPr>
          <w:rFonts w:cs="Arial"/>
          <w:b/>
          <w:sz w:val="20"/>
          <w:szCs w:val="18"/>
        </w:rPr>
        <w:t>The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above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principles</w:t>
      </w:r>
      <w:proofErr w:type="spellEnd"/>
      <w:r w:rsidRPr="009C73BF">
        <w:rPr>
          <w:rFonts w:cs="Arial"/>
          <w:b/>
          <w:sz w:val="20"/>
          <w:szCs w:val="18"/>
        </w:rPr>
        <w:t xml:space="preserve"> are </w:t>
      </w:r>
      <w:proofErr w:type="spellStart"/>
      <w:r w:rsidRPr="009C73BF">
        <w:rPr>
          <w:rFonts w:cs="Arial"/>
          <w:b/>
          <w:sz w:val="20"/>
          <w:szCs w:val="18"/>
        </w:rPr>
        <w:t>discussed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with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employees</w:t>
      </w:r>
      <w:proofErr w:type="spellEnd"/>
      <w:r w:rsidRPr="009C73BF">
        <w:rPr>
          <w:rFonts w:cs="Arial"/>
          <w:b/>
          <w:sz w:val="20"/>
          <w:szCs w:val="18"/>
        </w:rPr>
        <w:t xml:space="preserve"> and </w:t>
      </w:r>
      <w:proofErr w:type="spellStart"/>
      <w:r w:rsidRPr="009C73BF">
        <w:rPr>
          <w:rFonts w:cs="Arial"/>
          <w:b/>
          <w:sz w:val="20"/>
          <w:szCs w:val="18"/>
        </w:rPr>
        <w:t>their</w:t>
      </w:r>
      <w:proofErr w:type="spellEnd"/>
      <w:r w:rsidRPr="009C73BF">
        <w:rPr>
          <w:rFonts w:cs="Arial"/>
          <w:b/>
          <w:sz w:val="20"/>
          <w:szCs w:val="18"/>
        </w:rPr>
        <w:t xml:space="preserve"> </w:t>
      </w:r>
      <w:proofErr w:type="spellStart"/>
      <w:r w:rsidRPr="009C73BF">
        <w:rPr>
          <w:rFonts w:cs="Arial"/>
          <w:b/>
          <w:sz w:val="20"/>
          <w:szCs w:val="18"/>
        </w:rPr>
        <w:t>representatives</w:t>
      </w:r>
      <w:proofErr w:type="spellEnd"/>
      <w:r w:rsidRPr="009C73BF">
        <w:rPr>
          <w:rFonts w:cs="Arial"/>
          <w:b/>
          <w:sz w:val="20"/>
          <w:szCs w:val="18"/>
        </w:rPr>
        <w:t>.</w:t>
      </w:r>
    </w:p>
    <w:p w:rsidR="00CC1F39" w:rsidRPr="009C73BF" w:rsidRDefault="00CC1F39" w:rsidP="00515A25">
      <w:pPr>
        <w:jc w:val="both"/>
        <w:rPr>
          <w:rFonts w:cs="Arial"/>
          <w:b/>
          <w:sz w:val="20"/>
          <w:szCs w:val="18"/>
        </w:rPr>
      </w:pPr>
    </w:p>
    <w:p w:rsidR="009C73BF" w:rsidRDefault="00516DDE" w:rsidP="00516DDE">
      <w:pPr>
        <w:jc w:val="both"/>
        <w:rPr>
          <w:rFonts w:cs="Arial"/>
          <w:b/>
          <w:sz w:val="20"/>
          <w:szCs w:val="18"/>
        </w:rPr>
      </w:pPr>
      <w:r w:rsidRPr="009C73BF">
        <w:rPr>
          <w:rFonts w:cs="Arial"/>
          <w:b/>
          <w:sz w:val="20"/>
          <w:szCs w:val="18"/>
        </w:rPr>
        <w:t>In Nošovice 18th August 2022</w:t>
      </w:r>
      <w:r w:rsidR="00CC1F39" w:rsidRPr="009C73BF">
        <w:rPr>
          <w:rFonts w:cs="Arial"/>
          <w:b/>
          <w:sz w:val="20"/>
          <w:szCs w:val="18"/>
        </w:rPr>
        <w:tab/>
      </w:r>
      <w:r w:rsidR="009C73BF">
        <w:rPr>
          <w:rFonts w:cs="Arial"/>
          <w:b/>
          <w:sz w:val="20"/>
          <w:szCs w:val="18"/>
        </w:rPr>
        <w:t xml:space="preserve">                                                             …………………….</w:t>
      </w:r>
      <w:r w:rsidR="009C73BF" w:rsidRPr="009C73BF">
        <w:rPr>
          <w:rFonts w:cs="Arial"/>
          <w:b/>
          <w:sz w:val="20"/>
          <w:szCs w:val="18"/>
        </w:rPr>
        <w:t xml:space="preserve">                                      </w:t>
      </w:r>
      <w:r w:rsidR="00E4553B" w:rsidRPr="009C73BF">
        <w:rPr>
          <w:rFonts w:cs="Arial"/>
          <w:b/>
          <w:sz w:val="20"/>
          <w:szCs w:val="18"/>
        </w:rPr>
        <w:t xml:space="preserve">  </w:t>
      </w:r>
    </w:p>
    <w:p w:rsidR="002455E4" w:rsidRPr="00326F2B" w:rsidRDefault="00E4553B" w:rsidP="009C73BF">
      <w:pPr>
        <w:pStyle w:val="Bezmezer"/>
        <w:rPr>
          <w:b/>
          <w:sz w:val="20"/>
        </w:rPr>
      </w:pPr>
      <w:r w:rsidRPr="00326F2B">
        <w:rPr>
          <w:sz w:val="20"/>
        </w:rPr>
        <w:t xml:space="preserve">       </w:t>
      </w:r>
      <w:r w:rsidR="009C73BF" w:rsidRPr="00326F2B">
        <w:rPr>
          <w:sz w:val="20"/>
        </w:rPr>
        <w:t xml:space="preserve">                                                                                                            </w:t>
      </w:r>
      <w:r w:rsidR="00326F2B">
        <w:rPr>
          <w:sz w:val="20"/>
        </w:rPr>
        <w:t xml:space="preserve">           </w:t>
      </w:r>
      <w:r w:rsidR="009C73BF" w:rsidRPr="00326F2B">
        <w:rPr>
          <w:sz w:val="20"/>
        </w:rPr>
        <w:t xml:space="preserve"> </w:t>
      </w:r>
      <w:r w:rsidRPr="00326F2B">
        <w:rPr>
          <w:sz w:val="20"/>
        </w:rPr>
        <w:t xml:space="preserve"> </w:t>
      </w:r>
      <w:proofErr w:type="spellStart"/>
      <w:r w:rsidRPr="00326F2B">
        <w:rPr>
          <w:b/>
          <w:sz w:val="20"/>
        </w:rPr>
        <w:t>Sunki</w:t>
      </w:r>
      <w:proofErr w:type="spellEnd"/>
      <w:r w:rsidRPr="00326F2B">
        <w:rPr>
          <w:b/>
          <w:sz w:val="20"/>
        </w:rPr>
        <w:t xml:space="preserve"> Kim</w:t>
      </w:r>
    </w:p>
    <w:p w:rsidR="00913133" w:rsidRPr="00326F2B" w:rsidRDefault="00107489" w:rsidP="009C73BF">
      <w:pPr>
        <w:pStyle w:val="Bezmezer"/>
        <w:rPr>
          <w:b/>
          <w:sz w:val="20"/>
          <w:szCs w:val="26"/>
        </w:rPr>
      </w:pPr>
      <w:r w:rsidRPr="00326F2B">
        <w:rPr>
          <w:b/>
          <w:sz w:val="20"/>
          <w:szCs w:val="26"/>
        </w:rPr>
        <w:tab/>
      </w:r>
      <w:r w:rsidR="002C27F2" w:rsidRPr="00326F2B">
        <w:rPr>
          <w:b/>
          <w:sz w:val="20"/>
          <w:szCs w:val="26"/>
        </w:rPr>
        <w:t xml:space="preserve">     </w:t>
      </w:r>
      <w:r w:rsidR="00E4553B" w:rsidRPr="00326F2B">
        <w:rPr>
          <w:b/>
          <w:sz w:val="20"/>
          <w:szCs w:val="26"/>
        </w:rPr>
        <w:t xml:space="preserve">    </w:t>
      </w:r>
      <w:r w:rsidR="009C73BF" w:rsidRPr="00326F2B">
        <w:rPr>
          <w:b/>
          <w:sz w:val="20"/>
          <w:szCs w:val="26"/>
        </w:rPr>
        <w:t xml:space="preserve">                                                                                             </w:t>
      </w:r>
      <w:r w:rsidR="00326F2B" w:rsidRPr="00326F2B">
        <w:rPr>
          <w:b/>
          <w:sz w:val="20"/>
          <w:szCs w:val="26"/>
        </w:rPr>
        <w:t xml:space="preserve">          </w:t>
      </w:r>
      <w:r w:rsidR="009C73BF" w:rsidRPr="00326F2B">
        <w:rPr>
          <w:b/>
          <w:sz w:val="20"/>
          <w:szCs w:val="26"/>
        </w:rPr>
        <w:t xml:space="preserve"> </w:t>
      </w:r>
      <w:r w:rsidR="00E4553B" w:rsidRPr="00326F2B">
        <w:rPr>
          <w:b/>
          <w:sz w:val="20"/>
          <w:szCs w:val="26"/>
        </w:rPr>
        <w:t xml:space="preserve"> </w:t>
      </w:r>
      <w:r w:rsidR="00326F2B">
        <w:rPr>
          <w:b/>
          <w:sz w:val="20"/>
          <w:szCs w:val="26"/>
        </w:rPr>
        <w:t xml:space="preserve">    </w:t>
      </w:r>
      <w:r w:rsidR="002C27F2" w:rsidRPr="00326F2B">
        <w:rPr>
          <w:b/>
          <w:sz w:val="20"/>
          <w:szCs w:val="26"/>
        </w:rPr>
        <w:t xml:space="preserve"> </w:t>
      </w:r>
      <w:proofErr w:type="gramStart"/>
      <w:r w:rsidR="00326F2B">
        <w:rPr>
          <w:b/>
          <w:sz w:val="20"/>
          <w:szCs w:val="26"/>
        </w:rPr>
        <w:t>C.E.O.</w:t>
      </w:r>
      <w:proofErr w:type="gramEnd"/>
    </w:p>
    <w:p w:rsidR="005B16DB" w:rsidRPr="002C27F2" w:rsidRDefault="005B16DB" w:rsidP="00107489">
      <w:pPr>
        <w:tabs>
          <w:tab w:val="left" w:pos="7230"/>
        </w:tabs>
        <w:spacing w:after="0"/>
        <w:rPr>
          <w:b/>
          <w:sz w:val="20"/>
          <w:szCs w:val="26"/>
        </w:rPr>
      </w:pPr>
      <w:r>
        <w:rPr>
          <w:b/>
          <w:sz w:val="20"/>
          <w:szCs w:val="26"/>
        </w:rPr>
        <w:tab/>
      </w:r>
      <w:r>
        <w:rPr>
          <w:b/>
          <w:sz w:val="20"/>
          <w:szCs w:val="26"/>
        </w:rPr>
        <w:tab/>
      </w:r>
    </w:p>
    <w:sectPr w:rsidR="005B16DB" w:rsidRPr="002C27F2" w:rsidSect="00450482">
      <w:headerReference w:type="default" r:id="rId7"/>
      <w:headerReference w:type="first" r:id="rId8"/>
      <w:pgSz w:w="11906" w:h="16838"/>
      <w:pgMar w:top="1724" w:right="1417" w:bottom="81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1F" w:rsidRDefault="0025111F" w:rsidP="00080657">
      <w:pPr>
        <w:spacing w:after="0" w:line="240" w:lineRule="auto"/>
      </w:pPr>
      <w:r>
        <w:separator/>
      </w:r>
    </w:p>
  </w:endnote>
  <w:endnote w:type="continuationSeparator" w:id="0">
    <w:p w:rsidR="0025111F" w:rsidRDefault="0025111F" w:rsidP="0008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1F" w:rsidRDefault="0025111F" w:rsidP="00080657">
      <w:pPr>
        <w:spacing w:after="0" w:line="240" w:lineRule="auto"/>
      </w:pPr>
      <w:r>
        <w:separator/>
      </w:r>
    </w:p>
  </w:footnote>
  <w:footnote w:type="continuationSeparator" w:id="0">
    <w:p w:rsidR="0025111F" w:rsidRDefault="0025111F" w:rsidP="0008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947193"/>
      <w:placeholder>
        <w:docPart w:val="EBE4FC761AFC4F03B5F2B028CDB47BB4"/>
      </w:placeholder>
      <w:temporary/>
      <w:showingPlcHdr/>
    </w:sdtPr>
    <w:sdtEndPr/>
    <w:sdtContent>
      <w:p w:rsidR="0025111F" w:rsidRDefault="0025111F">
        <w:pPr>
          <w:pStyle w:val="Zhlav"/>
        </w:pPr>
        <w:r>
          <w:t>[Zadejte text.]</w:t>
        </w:r>
      </w:p>
    </w:sdtContent>
  </w:sdt>
  <w:p w:rsidR="0025111F" w:rsidRDefault="002511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11F" w:rsidRDefault="0025111F" w:rsidP="000652CD">
    <w:pPr>
      <w:pStyle w:val="Zhlav"/>
      <w:ind w:left="-851"/>
      <w:rPr>
        <w:b/>
        <w:color w:val="002060"/>
        <w:sz w:val="64"/>
        <w:szCs w:val="64"/>
      </w:rPr>
    </w:pPr>
    <w:r>
      <w:rPr>
        <w:noProof/>
        <w:lang w:val="en-US" w:eastAsia="ko-KR"/>
      </w:rPr>
      <w:drawing>
        <wp:inline distT="0" distB="0" distL="0" distR="0" wp14:anchorId="6B91FF5A" wp14:editId="5AFE0F43">
          <wp:extent cx="1604806" cy="419823"/>
          <wp:effectExtent l="19050" t="0" r="0" b="0"/>
          <wp:docPr id="8" name="Obrázek 8" descr="HSTEEL_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TEEL_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003" cy="42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b/>
        <w:sz w:val="28"/>
      </w:rPr>
      <w:t xml:space="preserve"> </w:t>
    </w:r>
    <w:r>
      <w:rPr>
        <w:b/>
        <w:sz w:val="28"/>
      </w:rPr>
      <w:tab/>
      <w:t xml:space="preserve">     </w:t>
    </w:r>
    <w:r>
      <w:rPr>
        <w:b/>
        <w:color w:val="002060"/>
        <w:sz w:val="64"/>
        <w:szCs w:val="64"/>
      </w:rPr>
      <w:t>POLI</w:t>
    </w:r>
    <w:r w:rsidR="00431B90">
      <w:rPr>
        <w:b/>
        <w:color w:val="002060"/>
        <w:sz w:val="64"/>
        <w:szCs w:val="64"/>
      </w:rPr>
      <w:t>CY</w:t>
    </w:r>
    <w:r>
      <w:rPr>
        <w:b/>
        <w:color w:val="002060"/>
        <w:sz w:val="64"/>
        <w:szCs w:val="64"/>
      </w:rPr>
      <w:t xml:space="preserve">  </w:t>
    </w:r>
  </w:p>
  <w:p w:rsidR="00516DDE" w:rsidRDefault="00516DDE" w:rsidP="00135A36">
    <w:pPr>
      <w:pStyle w:val="Zhlav"/>
      <w:ind w:right="380"/>
      <w:jc w:val="center"/>
      <w:rPr>
        <w:noProof/>
        <w:lang w:eastAsia="ko-KR"/>
      </w:rPr>
    </w:pPr>
    <w:r>
      <w:rPr>
        <w:noProof/>
        <w:lang w:eastAsia="ko-KR"/>
      </w:rPr>
      <w:t>Quality Management and Occupational Injury and Healthy</w:t>
    </w:r>
  </w:p>
  <w:p w:rsidR="0025111F" w:rsidRDefault="00516DDE" w:rsidP="00135A36">
    <w:pPr>
      <w:pStyle w:val="Zhlav"/>
      <w:ind w:right="380"/>
      <w:jc w:val="center"/>
      <w:rPr>
        <w:b/>
        <w:color w:val="002060"/>
        <w:sz w:val="64"/>
        <w:szCs w:val="64"/>
      </w:rPr>
    </w:pPr>
    <w:r>
      <w:rPr>
        <w:noProof/>
        <w:lang w:eastAsia="ko-KR"/>
      </w:rPr>
      <w:t>Damage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F85"/>
    <w:multiLevelType w:val="hybridMultilevel"/>
    <w:tmpl w:val="ACD618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204AAF"/>
    <w:multiLevelType w:val="hybridMultilevel"/>
    <w:tmpl w:val="00DAF242"/>
    <w:lvl w:ilvl="0" w:tplc="19B8117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CC230A"/>
    <w:multiLevelType w:val="hybridMultilevel"/>
    <w:tmpl w:val="99862074"/>
    <w:lvl w:ilvl="0" w:tplc="BAB08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6FC4"/>
    <w:multiLevelType w:val="hybridMultilevel"/>
    <w:tmpl w:val="F2DEC152"/>
    <w:lvl w:ilvl="0" w:tplc="F328EE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57"/>
    <w:rsid w:val="00011857"/>
    <w:rsid w:val="000652CD"/>
    <w:rsid w:val="00080657"/>
    <w:rsid w:val="0008645E"/>
    <w:rsid w:val="000A07AE"/>
    <w:rsid w:val="000F5085"/>
    <w:rsid w:val="000F573C"/>
    <w:rsid w:val="00107489"/>
    <w:rsid w:val="00135A36"/>
    <w:rsid w:val="00136C6D"/>
    <w:rsid w:val="001A633D"/>
    <w:rsid w:val="001C1FD9"/>
    <w:rsid w:val="001D787C"/>
    <w:rsid w:val="00225E98"/>
    <w:rsid w:val="002455E4"/>
    <w:rsid w:val="0025111F"/>
    <w:rsid w:val="002C27F2"/>
    <w:rsid w:val="0030772E"/>
    <w:rsid w:val="00313C37"/>
    <w:rsid w:val="00326F2B"/>
    <w:rsid w:val="003A5909"/>
    <w:rsid w:val="003D3045"/>
    <w:rsid w:val="004246FF"/>
    <w:rsid w:val="00431B90"/>
    <w:rsid w:val="00444E4F"/>
    <w:rsid w:val="00450482"/>
    <w:rsid w:val="00515A25"/>
    <w:rsid w:val="00516DDE"/>
    <w:rsid w:val="00526302"/>
    <w:rsid w:val="00536F73"/>
    <w:rsid w:val="0058311C"/>
    <w:rsid w:val="005A62B8"/>
    <w:rsid w:val="005B16DB"/>
    <w:rsid w:val="00605C2C"/>
    <w:rsid w:val="00606478"/>
    <w:rsid w:val="00637EBC"/>
    <w:rsid w:val="006A5D9B"/>
    <w:rsid w:val="00707160"/>
    <w:rsid w:val="00797B66"/>
    <w:rsid w:val="007D3A99"/>
    <w:rsid w:val="007E670D"/>
    <w:rsid w:val="00825F1C"/>
    <w:rsid w:val="00862DE3"/>
    <w:rsid w:val="008D2759"/>
    <w:rsid w:val="00913133"/>
    <w:rsid w:val="009C73BF"/>
    <w:rsid w:val="00A46121"/>
    <w:rsid w:val="00A50D0F"/>
    <w:rsid w:val="00A81243"/>
    <w:rsid w:val="00A845F6"/>
    <w:rsid w:val="00B4089D"/>
    <w:rsid w:val="00BE6AD8"/>
    <w:rsid w:val="00BF00D1"/>
    <w:rsid w:val="00C03D90"/>
    <w:rsid w:val="00C54D91"/>
    <w:rsid w:val="00C73191"/>
    <w:rsid w:val="00C94875"/>
    <w:rsid w:val="00CC1F39"/>
    <w:rsid w:val="00CD06AB"/>
    <w:rsid w:val="00D1197E"/>
    <w:rsid w:val="00D16E98"/>
    <w:rsid w:val="00D24DBE"/>
    <w:rsid w:val="00D26AB0"/>
    <w:rsid w:val="00D744F3"/>
    <w:rsid w:val="00DB6F4D"/>
    <w:rsid w:val="00DF2E48"/>
    <w:rsid w:val="00DF5601"/>
    <w:rsid w:val="00E211DC"/>
    <w:rsid w:val="00E4553B"/>
    <w:rsid w:val="00E7484C"/>
    <w:rsid w:val="00EC4DE4"/>
    <w:rsid w:val="00ED018A"/>
    <w:rsid w:val="00F241A2"/>
    <w:rsid w:val="00F86958"/>
    <w:rsid w:val="00FA22AF"/>
    <w:rsid w:val="00FA756D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2A4DA11"/>
  <w15:docId w15:val="{9C2DA5D2-B1DA-4D52-A419-F4090BDD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AB0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657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8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65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6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3133"/>
    <w:pPr>
      <w:ind w:left="720"/>
      <w:contextualSpacing/>
    </w:pPr>
  </w:style>
  <w:style w:type="table" w:styleId="Mkatabulky">
    <w:name w:val="Table Grid"/>
    <w:basedOn w:val="Normlntabulka"/>
    <w:uiPriority w:val="59"/>
    <w:rsid w:val="0006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62DE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E4FC761AFC4F03B5F2B028CDB47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15663-23CA-4786-BC35-69AAEE5EDF7A}"/>
      </w:docPartPr>
      <w:docPartBody>
        <w:p w:rsidR="004C4641" w:rsidRDefault="005B6744" w:rsidP="005B6744">
          <w:pPr>
            <w:pStyle w:val="EBE4FC761AFC4F03B5F2B028CDB47BB4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6744"/>
    <w:rsid w:val="000B3111"/>
    <w:rsid w:val="004C4641"/>
    <w:rsid w:val="005754D3"/>
    <w:rsid w:val="005B6744"/>
    <w:rsid w:val="005C6D75"/>
    <w:rsid w:val="006D1908"/>
    <w:rsid w:val="00704316"/>
    <w:rsid w:val="007258CE"/>
    <w:rsid w:val="007B17A7"/>
    <w:rsid w:val="00B4023F"/>
    <w:rsid w:val="00C071BD"/>
    <w:rsid w:val="00C72FE8"/>
    <w:rsid w:val="00DB1E2D"/>
    <w:rsid w:val="00E934E2"/>
    <w:rsid w:val="00F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E4FC761AFC4F03B5F2B028CDB47BB4">
    <w:name w:val="EBE4FC761AFC4F03B5F2B028CDB47BB4"/>
    <w:rsid w:val="005B6744"/>
  </w:style>
  <w:style w:type="paragraph" w:customStyle="1" w:styleId="DE61C2B4042C4622AD2C9EF2BD422F82">
    <w:name w:val="DE61C2B4042C4622AD2C9EF2BD422F82"/>
    <w:rsid w:val="00C72FE8"/>
  </w:style>
  <w:style w:type="paragraph" w:customStyle="1" w:styleId="D0C18B3E2345474DB2DB6ED18493D77B">
    <w:name w:val="D0C18B3E2345474DB2DB6ED18493D77B"/>
    <w:rsid w:val="00C72FE8"/>
  </w:style>
  <w:style w:type="paragraph" w:customStyle="1" w:styleId="F15E137FAF704AB095471A7BE48CCE99">
    <w:name w:val="F15E137FAF704AB095471A7BE48CCE99"/>
    <w:rsid w:val="00C72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Evžen Heinrich</dc:creator>
  <cp:lastModifiedBy>Marcela Smolonova</cp:lastModifiedBy>
  <cp:revision>7</cp:revision>
  <cp:lastPrinted>2022-08-24T13:18:00Z</cp:lastPrinted>
  <dcterms:created xsi:type="dcterms:W3CDTF">2022-08-24T12:42:00Z</dcterms:created>
  <dcterms:modified xsi:type="dcterms:W3CDTF">2022-08-24T13:22:00Z</dcterms:modified>
</cp:coreProperties>
</file>